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97" w:rsidRDefault="00841B97" w:rsidP="00841B97">
      <w:pPr>
        <w:pBdr>
          <w:bottom w:val="single" w:sz="4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1009650" cy="1009650"/>
            <wp:effectExtent l="0" t="0" r="0" b="0"/>
            <wp:docPr id="1" name="Imagen 1" descr="Foto de Per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 Perf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97" w:rsidRDefault="00841B97" w:rsidP="00841B97">
      <w:pPr>
        <w:jc w:val="center"/>
        <w:rPr>
          <w:rFonts w:ascii="Arial" w:hAnsi="Arial" w:cs="Arial"/>
          <w:sz w:val="24"/>
        </w:rPr>
      </w:pPr>
      <w:r w:rsidRPr="00114ED3">
        <w:rPr>
          <w:rFonts w:ascii="Arial" w:hAnsi="Arial" w:cs="Arial"/>
          <w:sz w:val="24"/>
        </w:rPr>
        <w:t>Clipping de medios Usina Cultural</w:t>
      </w:r>
    </w:p>
    <w:p w:rsidR="00841B97" w:rsidRDefault="00841B97" w:rsidP="00841B9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 201</w:t>
      </w:r>
      <w:r w:rsidR="007147EF">
        <w:rPr>
          <w:rFonts w:ascii="Arial" w:hAnsi="Arial" w:cs="Arial"/>
          <w:sz w:val="24"/>
        </w:rPr>
        <w:t>7</w:t>
      </w:r>
    </w:p>
    <w:tbl>
      <w:tblPr>
        <w:tblStyle w:val="PlainTable3"/>
        <w:tblW w:w="0" w:type="auto"/>
        <w:tblLook w:val="04A0"/>
      </w:tblPr>
      <w:tblGrid>
        <w:gridCol w:w="1683"/>
        <w:gridCol w:w="775"/>
        <w:gridCol w:w="788"/>
        <w:gridCol w:w="1446"/>
        <w:gridCol w:w="4028"/>
      </w:tblGrid>
      <w:tr w:rsidR="00841B97" w:rsidTr="000E5126">
        <w:trPr>
          <w:cnfStyle w:val="100000000000"/>
        </w:trPr>
        <w:tc>
          <w:tcPr>
            <w:cnfStyle w:val="0010000001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1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1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1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Default="00841B97" w:rsidP="000E5126">
            <w:pPr>
              <w:cnfStyle w:val="1000000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Mes</w:t>
            </w: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A362B9" w:rsidP="000E5126">
            <w:pPr>
              <w:rPr>
                <w:rFonts w:ascii="Arial" w:hAnsi="Arial" w:cs="Arial"/>
                <w:sz w:val="24"/>
              </w:rPr>
            </w:pPr>
            <w:r w:rsidRPr="00A362B9">
              <w:rPr>
                <w:rFonts w:ascii="Arial" w:hAnsi="Arial" w:cs="Arial"/>
                <w:sz w:val="24"/>
              </w:rPr>
              <w:t>MARZO</w:t>
            </w: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13/3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Usina apertura</w:t>
            </w:r>
          </w:p>
        </w:tc>
        <w:tc>
          <w:tcPr>
            <w:tcW w:w="4329" w:type="dxa"/>
          </w:tcPr>
          <w:p w:rsidR="00841B97" w:rsidRPr="00841B97" w:rsidRDefault="00980B6B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hyperlink r:id="rId5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https://villamariavivo.com/oficializaron-a-la-casona-sobral-como-la-usina-cultural-villamariense/</w:t>
              </w:r>
            </w:hyperlink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29/3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Usina apertura</w:t>
            </w:r>
          </w:p>
        </w:tc>
        <w:tc>
          <w:tcPr>
            <w:tcW w:w="4329" w:type="dxa"/>
          </w:tcPr>
          <w:p w:rsidR="00841B97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6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https://villamariavivo.com/encendio-la-usina-cultural-sumando-un-espacio-artistico-mas-al-centro/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ABRIL</w:t>
            </w: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4/4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Usina</w:t>
            </w:r>
          </w:p>
        </w:tc>
        <w:tc>
          <w:tcPr>
            <w:tcW w:w="4329" w:type="dxa"/>
          </w:tcPr>
          <w:p w:rsidR="00841B97" w:rsidRDefault="00980B6B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hyperlink r:id="rId7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https://villamariavivo.com/desde-adentro-que-es-y-como-funciona-la-usina-cultural/</w:t>
              </w:r>
            </w:hyperlink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MAYO</w:t>
            </w: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27/5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Muestras</w:t>
            </w:r>
          </w:p>
        </w:tc>
        <w:tc>
          <w:tcPr>
            <w:tcW w:w="4329" w:type="dxa"/>
          </w:tcPr>
          <w:p w:rsidR="00841B97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8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https://villamariavivo.com/la-usina-cultural-inaugura-la-fotogaleria-unvm-diseno/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JUNIO</w:t>
            </w: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Pr="00855D2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28/6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Cámara</w:t>
            </w:r>
          </w:p>
        </w:tc>
        <w:tc>
          <w:tcPr>
            <w:tcW w:w="4329" w:type="dxa"/>
          </w:tcPr>
          <w:p w:rsidR="00841B97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9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https://villamariavivo.com/se-viene-tardes-de-camara-y-ciclo-de-piano-en-la-usina-cultural/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  <w:tr w:rsidR="00A362B9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JULIO</w:t>
            </w: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31/7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Agenda</w:t>
            </w:r>
          </w:p>
        </w:tc>
        <w:tc>
          <w:tcPr>
            <w:tcW w:w="4329" w:type="dxa"/>
          </w:tcPr>
          <w:p w:rsidR="00841B97" w:rsidRPr="00B776A9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10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https://villamariavivo.com/todas-las-actividades-de-agosto-en-la-usina-cultural/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957A8C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11/7</w:t>
            </w:r>
          </w:p>
        </w:tc>
        <w:tc>
          <w:tcPr>
            <w:tcW w:w="794" w:type="dxa"/>
          </w:tcPr>
          <w:p w:rsidR="00841B97" w:rsidRDefault="00957A8C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957A8C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Mochila de plomo</w:t>
            </w:r>
          </w:p>
        </w:tc>
        <w:tc>
          <w:tcPr>
            <w:tcW w:w="4329" w:type="dxa"/>
          </w:tcPr>
          <w:p w:rsidR="00841B97" w:rsidRPr="00CD288A" w:rsidRDefault="00980B6B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hyperlink r:id="rId11" w:history="1">
              <w:r w:rsidR="00957A8C" w:rsidRPr="00957A8C">
                <w:rPr>
                  <w:rStyle w:val="Hipervnculo"/>
                  <w:rFonts w:ascii="Arial" w:hAnsi="Arial" w:cs="Arial"/>
                  <w:sz w:val="24"/>
                </w:rPr>
                <w:t>https://villamariavivo.com/mochila-de-plomo/</w:t>
              </w:r>
            </w:hyperlink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SEPTIEMBRE</w:t>
            </w: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10/9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Pablo Cordero</w:t>
            </w:r>
          </w:p>
        </w:tc>
        <w:tc>
          <w:tcPr>
            <w:tcW w:w="4329" w:type="dxa"/>
          </w:tcPr>
          <w:p w:rsidR="00841B97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12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https://villamariavivo.com/soledad-invitada-de-lujo-para-grabar-con-pablo-cordero-en-la-usina/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20/9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Villa María </w:t>
            </w:r>
            <w:r>
              <w:rPr>
                <w:rFonts w:ascii="Arial" w:hAnsi="Arial" w:cs="Arial"/>
                <w:sz w:val="24"/>
              </w:rPr>
              <w:lastRenderedPageBreak/>
              <w:t>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Teatro</w:t>
            </w:r>
          </w:p>
        </w:tc>
        <w:tc>
          <w:tcPr>
            <w:tcW w:w="4329" w:type="dxa"/>
          </w:tcPr>
          <w:p w:rsidR="00841B97" w:rsidRDefault="00980B6B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hyperlink r:id="rId13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https://villamariavivo.com/ultima-funcion-de-la-terminal-en-la-usina-cultural/</w:t>
              </w:r>
            </w:hyperlink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957A8C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5/9</w:t>
            </w:r>
          </w:p>
        </w:tc>
        <w:tc>
          <w:tcPr>
            <w:tcW w:w="794" w:type="dxa"/>
          </w:tcPr>
          <w:p w:rsidR="00841B97" w:rsidRDefault="00957A8C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957A8C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Clarinetes</w:t>
            </w:r>
          </w:p>
        </w:tc>
        <w:tc>
          <w:tcPr>
            <w:tcW w:w="4329" w:type="dxa"/>
          </w:tcPr>
          <w:p w:rsidR="00841B97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14" w:history="1">
              <w:r w:rsidR="00957A8C" w:rsidRPr="00957A8C">
                <w:rPr>
                  <w:rStyle w:val="Hipervnculo"/>
                  <w:rFonts w:ascii="Arial" w:hAnsi="Arial" w:cs="Arial"/>
                  <w:sz w:val="24"/>
                </w:rPr>
                <w:t>https://villamariavivo.com/show-de-clarinetes-para-todo-publico-y-con-entrada-gratuita/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Pr="00B06B3E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B06B3E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c>
          <w:tcPr>
            <w:cnfStyle w:val="001000000000"/>
            <w:tcW w:w="1361" w:type="dxa"/>
          </w:tcPr>
          <w:tbl>
            <w:tblPr>
              <w:tblStyle w:val="PlainTable3"/>
              <w:tblW w:w="0" w:type="auto"/>
              <w:tblLook w:val="04A0"/>
            </w:tblPr>
            <w:tblGrid>
              <w:gridCol w:w="1403"/>
            </w:tblGrid>
            <w:tr w:rsidR="00A362B9" w:rsidRPr="00B06B3E" w:rsidTr="000E5126">
              <w:trPr>
                <w:cnfStyle w:val="100000000000"/>
              </w:trPr>
              <w:tc>
                <w:tcPr>
                  <w:cnfStyle w:val="001000000100"/>
                  <w:tcW w:w="1361" w:type="dxa"/>
                </w:tcPr>
                <w:p w:rsidR="00A362B9" w:rsidRPr="00B06B3E" w:rsidRDefault="00A362B9" w:rsidP="00A362B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362B9" w:rsidTr="000E5126">
              <w:trPr>
                <w:cnfStyle w:val="000000100000"/>
              </w:trPr>
              <w:tc>
                <w:tcPr>
                  <w:cnfStyle w:val="001000000000"/>
                  <w:tcW w:w="1361" w:type="dxa"/>
                </w:tcPr>
                <w:p w:rsidR="00A362B9" w:rsidRDefault="00A362B9" w:rsidP="00A362B9">
                  <w:pPr>
                    <w:rPr>
                      <w:rFonts w:ascii="Arial" w:hAnsi="Arial" w:cs="Arial"/>
                      <w:sz w:val="24"/>
                    </w:rPr>
                  </w:pPr>
                  <w:r w:rsidRPr="00B06B3E">
                    <w:rPr>
                      <w:rFonts w:ascii="Arial" w:hAnsi="Arial" w:cs="Arial"/>
                      <w:sz w:val="24"/>
                    </w:rPr>
                    <w:t>OCTUBRE</w:t>
                  </w:r>
                </w:p>
              </w:tc>
            </w:tr>
          </w:tbl>
          <w:p w:rsidR="00841B97" w:rsidRPr="00B06B3E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11/10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Simultáneas</w:t>
            </w:r>
          </w:p>
        </w:tc>
        <w:tc>
          <w:tcPr>
            <w:tcW w:w="4329" w:type="dxa"/>
          </w:tcPr>
          <w:p w:rsidR="00841B97" w:rsidRPr="00841B97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15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https://villamariavivo.com/la-usina-tendra-5-muestras-simultaneas-de-bellas-artes/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30/10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Valdivia</w:t>
            </w:r>
          </w:p>
        </w:tc>
        <w:tc>
          <w:tcPr>
            <w:tcW w:w="4329" w:type="dxa"/>
          </w:tcPr>
          <w:p w:rsidR="00841B97" w:rsidRPr="00ED1A1A" w:rsidRDefault="00980B6B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hyperlink r:id="rId16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https://villamariavivo.com/la-usina-cultural-renueva-su-agenda-con-musica-y-arte-precolombino/</w:t>
              </w:r>
            </w:hyperlink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Pr="00B06B3E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957A8C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11/10</w:t>
            </w:r>
          </w:p>
        </w:tc>
        <w:tc>
          <w:tcPr>
            <w:tcW w:w="794" w:type="dxa"/>
          </w:tcPr>
          <w:p w:rsidR="00841B97" w:rsidRDefault="00957A8C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957A8C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ADA</w:t>
            </w:r>
          </w:p>
        </w:tc>
        <w:tc>
          <w:tcPr>
            <w:tcW w:w="4329" w:type="dxa"/>
          </w:tcPr>
          <w:p w:rsidR="00841B97" w:rsidRPr="00B06B3E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17" w:history="1">
              <w:r w:rsidR="00957A8C" w:rsidRPr="00957A8C">
                <w:rPr>
                  <w:rStyle w:val="Hipervnculo"/>
                  <w:rFonts w:ascii="Arial" w:hAnsi="Arial" w:cs="Arial"/>
                  <w:sz w:val="24"/>
                </w:rPr>
                <w:t>https://villamariavivo.com/obra-teatral-recuerda-a-ada-falcon-y-el-tango-los-viernes-de-octubre/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Pr="00B06B3E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B06B3E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ED1A1A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ED1A1A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ED1A1A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E546B9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A362B9" w:rsidP="000E5126">
            <w:pPr>
              <w:rPr>
                <w:rFonts w:ascii="Arial" w:hAnsi="Arial" w:cs="Arial"/>
                <w:sz w:val="24"/>
              </w:rPr>
            </w:pPr>
            <w:r w:rsidRPr="00A362B9">
              <w:rPr>
                <w:rFonts w:ascii="Arial" w:hAnsi="Arial" w:cs="Arial"/>
                <w:sz w:val="24"/>
              </w:rPr>
              <w:t>NOVIEMBRE</w:t>
            </w:r>
            <w:bookmarkStart w:id="0" w:name="_GoBack"/>
            <w:bookmarkEnd w:id="0"/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15/11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Música Popular</w:t>
            </w:r>
          </w:p>
        </w:tc>
        <w:tc>
          <w:tcPr>
            <w:tcW w:w="4329" w:type="dxa"/>
          </w:tcPr>
          <w:p w:rsidR="00841B97" w:rsidRPr="00841B97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18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https://villamariavivo.com/el-folklore-llega-de-la-mano-de-guadal-a-la-usina-cultural/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23/11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Muestras</w:t>
            </w:r>
          </w:p>
        </w:tc>
        <w:tc>
          <w:tcPr>
            <w:tcW w:w="4329" w:type="dxa"/>
          </w:tcPr>
          <w:p w:rsidR="00841B97" w:rsidRPr="00E546B9" w:rsidRDefault="00980B6B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hyperlink r:id="rId19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https://villamariavivo.com/de-que-se-trata-la-ultima-muestra-del-ano-de-la-usina-cultural/</w:t>
              </w:r>
            </w:hyperlink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28/11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Elia Botti</w:t>
            </w:r>
          </w:p>
        </w:tc>
        <w:tc>
          <w:tcPr>
            <w:tcW w:w="4329" w:type="dxa"/>
          </w:tcPr>
          <w:p w:rsidR="00841B97" w:rsidRPr="00841B97" w:rsidRDefault="00980B6B" w:rsidP="000E5126">
            <w:pPr>
              <w:cnfStyle w:val="000000000000"/>
              <w:rPr>
                <w:rFonts w:ascii="Arial" w:hAnsi="Arial" w:cs="Arial"/>
                <w:sz w:val="24"/>
              </w:rPr>
            </w:pPr>
            <w:hyperlink r:id="rId20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https://villamariavivo.com/concierto-de-saxo-y-piano-para-terminar-el-2017-en-la-usina/</w:t>
              </w:r>
            </w:hyperlink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30/11</w:t>
            </w: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Grilla</w:t>
            </w:r>
          </w:p>
        </w:tc>
        <w:tc>
          <w:tcPr>
            <w:tcW w:w="4329" w:type="dxa"/>
          </w:tcPr>
          <w:p w:rsidR="00841B97" w:rsidRPr="00E546B9" w:rsidRDefault="00980B6B" w:rsidP="000E5126">
            <w:pPr>
              <w:cnfStyle w:val="000000100000"/>
              <w:rPr>
                <w:rFonts w:ascii="Arial" w:hAnsi="Arial" w:cs="Arial"/>
                <w:sz w:val="24"/>
              </w:rPr>
            </w:pPr>
            <w:hyperlink r:id="rId21" w:history="1">
              <w:r w:rsidR="00841B97" w:rsidRPr="00841B97">
                <w:rPr>
                  <w:rStyle w:val="Hipervnculo"/>
                  <w:rFonts w:ascii="Arial" w:hAnsi="Arial" w:cs="Arial"/>
                  <w:sz w:val="24"/>
                </w:rPr>
                <w:t>https://villamariavivo.com/inicia-la-recepcion-de-propuestas-para-la-grilla-2018-de-la-usina/</w:t>
              </w:r>
            </w:hyperlink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ED1A1A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rPr>
          <w:cnfStyle w:val="000000100000"/>
        </w:trPr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DICIEMBRE</w:t>
            </w:r>
          </w:p>
        </w:tc>
        <w:tc>
          <w:tcPr>
            <w:tcW w:w="81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ED1A1A" w:rsidRDefault="00841B97" w:rsidP="000E5126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  <w:tr w:rsidR="00841B97" w:rsidTr="000E5126">
        <w:tc>
          <w:tcPr>
            <w:cnfStyle w:val="001000000000"/>
            <w:tcW w:w="1361" w:type="dxa"/>
          </w:tcPr>
          <w:p w:rsidR="00841B97" w:rsidRDefault="00841B97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841B97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841B97" w:rsidRPr="00ED1A1A" w:rsidRDefault="00841B97" w:rsidP="000E5126">
            <w:pPr>
              <w:cnfStyle w:val="000000000000"/>
              <w:rPr>
                <w:rFonts w:ascii="Arial" w:hAnsi="Arial" w:cs="Arial"/>
                <w:sz w:val="24"/>
              </w:rPr>
            </w:pPr>
          </w:p>
        </w:tc>
      </w:tr>
    </w:tbl>
    <w:p w:rsidR="00841B97" w:rsidRDefault="00841B97" w:rsidP="00841B97"/>
    <w:p w:rsidR="00D46117" w:rsidRDefault="00D46117"/>
    <w:sectPr w:rsidR="00D46117" w:rsidSect="00980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compat/>
  <w:rsids>
    <w:rsidRoot w:val="00841B97"/>
    <w:rsid w:val="007147EF"/>
    <w:rsid w:val="00841B97"/>
    <w:rsid w:val="00957A8C"/>
    <w:rsid w:val="00980B6B"/>
    <w:rsid w:val="00A362B9"/>
    <w:rsid w:val="00D4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9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3">
    <w:name w:val="Plain Table 3"/>
    <w:basedOn w:val="Tablanormal"/>
    <w:uiPriority w:val="43"/>
    <w:rsid w:val="00841B97"/>
    <w:pPr>
      <w:spacing w:after="0" w:line="240" w:lineRule="auto"/>
    </w:pPr>
    <w:rPr>
      <w:lang w:val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41B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7EF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mariavivo.com/la-usina-cultural-inaugura-la-fotogaleria-unvm-diseno/" TargetMode="External"/><Relationship Id="rId13" Type="http://schemas.openxmlformats.org/officeDocument/2006/relationships/hyperlink" Target="https://villamariavivo.com/ultima-funcion-de-la-terminal-en-la-usina-cultural/" TargetMode="External"/><Relationship Id="rId18" Type="http://schemas.openxmlformats.org/officeDocument/2006/relationships/hyperlink" Target="https://villamariavivo.com/el-folklore-llega-de-la-mano-de-guadal-a-la-usina-cultura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llamariavivo.com/inicia-la-recepcion-de-propuestas-para-la-grilla-2018-de-la-usina/" TargetMode="External"/><Relationship Id="rId7" Type="http://schemas.openxmlformats.org/officeDocument/2006/relationships/hyperlink" Target="https://villamariavivo.com/desde-adentro-que-es-y-como-funciona-la-usina-cultural/" TargetMode="External"/><Relationship Id="rId12" Type="http://schemas.openxmlformats.org/officeDocument/2006/relationships/hyperlink" Target="https://villamariavivo.com/soledad-invitada-de-lujo-para-grabar-con-pablo-cordero-en-la-usina/" TargetMode="External"/><Relationship Id="rId17" Type="http://schemas.openxmlformats.org/officeDocument/2006/relationships/hyperlink" Target="https://villamariavivo.com/obra-teatral-recuerda-a-ada-falcon-y-el-tango-los-viernes-de-octub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llamariavivo.com/la-usina-cultural-renueva-su-agenda-con-musica-y-arte-precolombino/" TargetMode="External"/><Relationship Id="rId20" Type="http://schemas.openxmlformats.org/officeDocument/2006/relationships/hyperlink" Target="https://villamariavivo.com/concierto-de-saxo-y-piano-para-terminar-el-2017-en-la-usina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llamariavivo.com/encendio-la-usina-cultural-sumando-un-espacio-artistico-mas-al-centro/" TargetMode="External"/><Relationship Id="rId11" Type="http://schemas.openxmlformats.org/officeDocument/2006/relationships/hyperlink" Target="https://villamariavivo.com/mochila-de-plomo/" TargetMode="External"/><Relationship Id="rId5" Type="http://schemas.openxmlformats.org/officeDocument/2006/relationships/hyperlink" Target="https://villamariavivo.com/oficializaron-a-la-casona-sobral-como-la-usina-cultural-villamariense/" TargetMode="External"/><Relationship Id="rId15" Type="http://schemas.openxmlformats.org/officeDocument/2006/relationships/hyperlink" Target="https://villamariavivo.com/la-usina-tendra-5-muestras-simultaneas-de-bellas-art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llamariavivo.com/todas-las-actividades-de-agosto-en-la-usina-cultural/" TargetMode="External"/><Relationship Id="rId19" Type="http://schemas.openxmlformats.org/officeDocument/2006/relationships/hyperlink" Target="https://villamariavivo.com/de-que-se-trata-la-ultima-muestra-del-ano-de-la-usina-cultura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llamariavivo.com/se-viene-tardes-de-camara-y-ciclo-de-piano-en-la-usina-cultural/" TargetMode="External"/><Relationship Id="rId14" Type="http://schemas.openxmlformats.org/officeDocument/2006/relationships/hyperlink" Target="https://villamariavivo.com/show-de-clarinetes-para-todo-publico-y-con-entrada-gratui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Enrique</cp:lastModifiedBy>
  <cp:revision>3</cp:revision>
  <dcterms:created xsi:type="dcterms:W3CDTF">2019-09-12T16:39:00Z</dcterms:created>
  <dcterms:modified xsi:type="dcterms:W3CDTF">2020-10-05T14:28:00Z</dcterms:modified>
</cp:coreProperties>
</file>